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11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跨行签约流程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>第一步：登录交易账户，“资金转账”选项最下面选择“签解约/修改”，点击“签约”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7925" cy="3080385"/>
            <wp:effectExtent l="0" t="0" r="3175" b="5715"/>
            <wp:docPr id="7" name="图片 7" descr="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第二步：点击“查询开户行”，在弹出的对话窗口里选择开户行所在支行，再点击“下一步”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6810" cy="4473575"/>
            <wp:effectExtent l="0" t="0" r="15240" b="317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644775"/>
            <wp:effectExtent l="0" t="0" r="4445" b="3175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第三步：第三步：勾选“同意协议内容”，点击“签约”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6935" cy="1637030"/>
            <wp:effectExtent l="0" t="0" r="18415" b="1270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第四步：输入验证码，点击“获取密码”，输入手机收到的银行验证码，点击“确认”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632200"/>
            <wp:effectExtent l="0" t="0" r="9525" b="6350"/>
            <wp:docPr id="5" name="图片 5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第五步：签约成功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84095"/>
            <wp:effectExtent l="0" t="0" r="10160" b="1905"/>
            <wp:docPr id="6" name="图片 6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4581F"/>
    <w:rsid w:val="5BB04895"/>
    <w:rsid w:val="69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fd</cp:lastModifiedBy>
  <dcterms:modified xsi:type="dcterms:W3CDTF">2020-09-15T08:03:02Z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